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F30" w:rsidRPr="00031D62" w:rsidRDefault="00E20F30" w:rsidP="00E20F30">
      <w:pPr>
        <w:pStyle w:val="NoSpacing"/>
        <w:rPr>
          <w:b/>
        </w:rPr>
      </w:pPr>
      <w:r w:rsidRPr="00031D62">
        <w:rPr>
          <w:b/>
        </w:rPr>
        <w:t xml:space="preserve">NEW </w:t>
      </w:r>
      <w:r w:rsidR="00783A7B" w:rsidRPr="00031D62">
        <w:rPr>
          <w:b/>
        </w:rPr>
        <w:t xml:space="preserve">FACULTY </w:t>
      </w:r>
      <w:r w:rsidRPr="00031D62">
        <w:rPr>
          <w:b/>
        </w:rPr>
        <w:t xml:space="preserve">APPOINTMENT – </w:t>
      </w:r>
      <w:r w:rsidR="00090FDC" w:rsidRPr="00031D62">
        <w:rPr>
          <w:b/>
        </w:rPr>
        <w:t xml:space="preserve">TEMPLATE </w:t>
      </w:r>
      <w:r w:rsidRPr="00031D62">
        <w:rPr>
          <w:b/>
        </w:rPr>
        <w:t>OFFER LETTER</w:t>
      </w:r>
    </w:p>
    <w:p w:rsidR="00F17A06" w:rsidRDefault="00F17A06" w:rsidP="00E20F30">
      <w:pPr>
        <w:pStyle w:val="NoSpacing"/>
      </w:pPr>
    </w:p>
    <w:p w:rsidR="00F17A06" w:rsidRPr="00F17A06" w:rsidRDefault="002C391B" w:rsidP="00F17A06">
      <w:pPr>
        <w:autoSpaceDE w:val="0"/>
        <w:autoSpaceDN w:val="0"/>
        <w:adjustRightInd w:val="0"/>
        <w:spacing w:after="0"/>
        <w:jc w:val="both"/>
        <w:rPr>
          <w:rFonts w:cs="Times New Roman"/>
          <w:b/>
          <w:color w:val="000000"/>
          <w:szCs w:val="24"/>
        </w:rPr>
      </w:pPr>
      <w:r>
        <w:rPr>
          <w:rFonts w:cs="Times New Roman"/>
          <w:b/>
          <w:color w:val="000000"/>
          <w:szCs w:val="24"/>
        </w:rPr>
        <w:t>Please note that e</w:t>
      </w:r>
      <w:r w:rsidR="00F17A06" w:rsidRPr="00F17A06">
        <w:rPr>
          <w:rFonts w:cs="Times New Roman"/>
          <w:b/>
          <w:color w:val="000000"/>
          <w:szCs w:val="24"/>
        </w:rPr>
        <w:t xml:space="preserve">ach offer letter must include the </w:t>
      </w:r>
      <w:r w:rsidR="008D5144">
        <w:rPr>
          <w:rFonts w:cs="Times New Roman"/>
          <w:b/>
          <w:color w:val="000000"/>
          <w:szCs w:val="24"/>
        </w:rPr>
        <w:t xml:space="preserve">exact </w:t>
      </w:r>
      <w:r w:rsidR="00F17A06" w:rsidRPr="00F17A06">
        <w:rPr>
          <w:rFonts w:cs="Times New Roman"/>
          <w:b/>
          <w:color w:val="000000"/>
          <w:szCs w:val="24"/>
        </w:rPr>
        <w:t>verbiage</w:t>
      </w:r>
      <w:r>
        <w:rPr>
          <w:rFonts w:cs="Times New Roman"/>
          <w:b/>
          <w:color w:val="000000"/>
          <w:szCs w:val="24"/>
        </w:rPr>
        <w:t xml:space="preserve"> and paragraph sequence as </w:t>
      </w:r>
      <w:r w:rsidR="004B782B">
        <w:rPr>
          <w:rFonts w:cs="Times New Roman"/>
          <w:b/>
          <w:color w:val="000000"/>
          <w:szCs w:val="24"/>
        </w:rPr>
        <w:t xml:space="preserve">stated </w:t>
      </w:r>
      <w:r w:rsidR="00F17A06" w:rsidRPr="00F17A06">
        <w:rPr>
          <w:rFonts w:cs="Times New Roman"/>
          <w:b/>
          <w:color w:val="000000"/>
          <w:szCs w:val="24"/>
        </w:rPr>
        <w:t>in the template below, wi</w:t>
      </w:r>
      <w:r w:rsidR="008D5144">
        <w:rPr>
          <w:rFonts w:cs="Times New Roman"/>
          <w:b/>
          <w:color w:val="000000"/>
          <w:szCs w:val="24"/>
        </w:rPr>
        <w:t xml:space="preserve">th the </w:t>
      </w:r>
      <w:r w:rsidR="00F17A06" w:rsidRPr="00F17A06">
        <w:rPr>
          <w:rFonts w:cs="Times New Roman"/>
          <w:b/>
          <w:color w:val="000000"/>
          <w:szCs w:val="24"/>
        </w:rPr>
        <w:t>“If applicable”</w:t>
      </w:r>
      <w:r w:rsidR="003E593B">
        <w:rPr>
          <w:rFonts w:cs="Times New Roman"/>
          <w:b/>
          <w:color w:val="000000"/>
          <w:szCs w:val="24"/>
        </w:rPr>
        <w:t xml:space="preserve"> areas</w:t>
      </w:r>
      <w:r w:rsidR="00DD24D9">
        <w:rPr>
          <w:rFonts w:cs="Times New Roman"/>
          <w:b/>
          <w:color w:val="000000"/>
          <w:szCs w:val="24"/>
        </w:rPr>
        <w:t xml:space="preserve"> included as appropriate</w:t>
      </w:r>
      <w:r>
        <w:rPr>
          <w:rFonts w:cs="Times New Roman"/>
          <w:b/>
          <w:color w:val="000000"/>
          <w:szCs w:val="24"/>
        </w:rPr>
        <w:t xml:space="preserve">.  </w:t>
      </w:r>
    </w:p>
    <w:p w:rsidR="00DD5547" w:rsidRDefault="00DD5547" w:rsidP="00E20F30">
      <w:pPr>
        <w:pStyle w:val="NoSpacing"/>
      </w:pPr>
    </w:p>
    <w:p w:rsidR="00DD5547" w:rsidRDefault="00DD5547" w:rsidP="00E20F30">
      <w:pPr>
        <w:pStyle w:val="NoSpacing"/>
      </w:pPr>
    </w:p>
    <w:p w:rsidR="00DD5547" w:rsidRDefault="00DD5547" w:rsidP="00E20F30">
      <w:pPr>
        <w:pStyle w:val="NoSpacing"/>
      </w:pPr>
      <w:r>
        <w:t>[Date]</w:t>
      </w:r>
    </w:p>
    <w:p w:rsidR="00E20F30" w:rsidRDefault="00E20F30" w:rsidP="00E20F30">
      <w:pPr>
        <w:pStyle w:val="NoSpacing"/>
      </w:pPr>
    </w:p>
    <w:p w:rsidR="00E20F30" w:rsidRDefault="00E20F30" w:rsidP="00E20F30">
      <w:pPr>
        <w:pStyle w:val="NoSpacing"/>
      </w:pPr>
      <w:r>
        <w:t>[Candidate Name]</w:t>
      </w:r>
    </w:p>
    <w:p w:rsidR="00E20F30" w:rsidRDefault="00E20F30" w:rsidP="00E20F30">
      <w:pPr>
        <w:pStyle w:val="NoSpacing"/>
      </w:pPr>
      <w:r>
        <w:t>[Candidate Address]</w:t>
      </w:r>
    </w:p>
    <w:p w:rsidR="00E20F30" w:rsidRDefault="00E20F30" w:rsidP="00E20F30">
      <w:pPr>
        <w:pStyle w:val="NoSpacing"/>
      </w:pPr>
      <w:r>
        <w:t>[Candidate Address]</w:t>
      </w:r>
    </w:p>
    <w:p w:rsidR="00E20F30" w:rsidRDefault="00E20F30" w:rsidP="00E20F30">
      <w:pPr>
        <w:pStyle w:val="NoSpacing"/>
      </w:pPr>
    </w:p>
    <w:p w:rsidR="00E20F30" w:rsidRDefault="00E20F30" w:rsidP="00E20F30">
      <w:pPr>
        <w:pStyle w:val="NoSpacing"/>
      </w:pPr>
      <w:r>
        <w:t>Dear [Candidate Name]:</w:t>
      </w:r>
    </w:p>
    <w:p w:rsidR="00E20F30" w:rsidRDefault="00E20F30" w:rsidP="00E20F30">
      <w:pPr>
        <w:pStyle w:val="NoSpacing"/>
      </w:pPr>
    </w:p>
    <w:p w:rsidR="006770B7" w:rsidRDefault="00E20F30" w:rsidP="006770B7">
      <w:pPr>
        <w:pStyle w:val="NoSpacing"/>
      </w:pPr>
      <w:r>
        <w:t>Upon the recommendation of the Chair [Chair Name]</w:t>
      </w:r>
      <w:r w:rsidR="00207AB4">
        <w:t xml:space="preserve"> and the departmental faculty</w:t>
      </w:r>
      <w:r w:rsidR="00783A7B">
        <w:t>, I am pleased to offer you an appointment in the Department of [Department Name] as [</w:t>
      </w:r>
      <w:r w:rsidR="000F3078">
        <w:t>Assistant/Associate Professor]</w:t>
      </w:r>
      <w:r w:rsidR="00783A7B">
        <w:t xml:space="preserve"> at a [</w:t>
      </w:r>
      <w:r w:rsidR="00DF273A">
        <w:t>X</w:t>
      </w:r>
      <w:r w:rsidR="00783A7B">
        <w:t>]-month salary of [Sala</w:t>
      </w:r>
      <w:r w:rsidR="00B429C3">
        <w:t>ry Amount] effective [</w:t>
      </w:r>
      <w:r w:rsidR="00783A7B">
        <w:t>Date].</w:t>
      </w:r>
      <w:r w:rsidR="006770B7">
        <w:t xml:space="preserve">  </w:t>
      </w:r>
    </w:p>
    <w:p w:rsidR="00783A7B" w:rsidRDefault="00783A7B" w:rsidP="00E20F30">
      <w:pPr>
        <w:pStyle w:val="NoSpacing"/>
      </w:pPr>
    </w:p>
    <w:p w:rsidR="006534A4" w:rsidRPr="00485DB0" w:rsidRDefault="006534A4" w:rsidP="00E20F30">
      <w:pPr>
        <w:pStyle w:val="NoSpacing"/>
        <w:rPr>
          <w:b/>
        </w:rPr>
      </w:pPr>
      <w:r w:rsidRPr="00485DB0">
        <w:rPr>
          <w:b/>
        </w:rPr>
        <w:t>(If applicable, add this paragraph)</w:t>
      </w:r>
    </w:p>
    <w:p w:rsidR="00AA1C8C" w:rsidRPr="00A363FA" w:rsidRDefault="00783A7B" w:rsidP="00AA1C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rPr>
      </w:pPr>
      <w:r>
        <w:t>Th</w:t>
      </w:r>
      <w:r w:rsidR="00F037C9">
        <w:t xml:space="preserve">e appointment at this rank and salary is </w:t>
      </w:r>
      <w:r w:rsidR="008B234B">
        <w:t>contingent upon your completion</w:t>
      </w:r>
      <w:r w:rsidR="00E70C86">
        <w:t xml:space="preserve"> and verification</w:t>
      </w:r>
      <w:r w:rsidR="008B234B">
        <w:t xml:space="preserve"> of</w:t>
      </w:r>
      <w:r w:rsidR="00006DA6">
        <w:t xml:space="preserve"> all requirements for your</w:t>
      </w:r>
      <w:r>
        <w:t xml:space="preserve"> </w:t>
      </w:r>
      <w:r w:rsidR="000A3683">
        <w:t>[Ph.D./Master’s]</w:t>
      </w:r>
      <w:r>
        <w:t xml:space="preserve"> degree</w:t>
      </w:r>
      <w:r w:rsidR="00F037C9">
        <w:t xml:space="preserve"> prior to the starting date of the app</w:t>
      </w:r>
      <w:r>
        <w:t xml:space="preserve">ointment.  If </w:t>
      </w:r>
      <w:r w:rsidR="00F037C9">
        <w:t xml:space="preserve">all requirements for the degree are </w:t>
      </w:r>
      <w:r>
        <w:t>not complete</w:t>
      </w:r>
      <w:r w:rsidR="00F037C9">
        <w:t xml:space="preserve">d by [Date], </w:t>
      </w:r>
      <w:r w:rsidR="008B234B">
        <w:t>your</w:t>
      </w:r>
      <w:r w:rsidR="00F037C9">
        <w:t xml:space="preserve"> </w:t>
      </w:r>
      <w:r w:rsidR="00B8738F">
        <w:t xml:space="preserve">offer of </w:t>
      </w:r>
      <w:r>
        <w:t>appointment will</w:t>
      </w:r>
      <w:r w:rsidR="008B234B">
        <w:t xml:space="preserve"> instead</w:t>
      </w:r>
      <w:r>
        <w:t xml:space="preserve"> be</w:t>
      </w:r>
      <w:r w:rsidR="00CB7D1A">
        <w:t xml:space="preserve"> </w:t>
      </w:r>
      <w:r>
        <w:t>a</w:t>
      </w:r>
      <w:r w:rsidR="00F037C9">
        <w:t xml:space="preserve">t the rank of </w:t>
      </w:r>
      <w:r>
        <w:t>Instructor</w:t>
      </w:r>
      <w:r w:rsidR="000749C8">
        <w:t>,</w:t>
      </w:r>
      <w:r w:rsidR="008B234B">
        <w:t xml:space="preserve"> </w:t>
      </w:r>
      <w:r w:rsidR="000749C8">
        <w:t>(</w:t>
      </w:r>
      <w:r w:rsidR="008B234B">
        <w:t>non-tenure-track) for a term ending [</w:t>
      </w:r>
      <w:r w:rsidR="000749C8">
        <w:t>Date]</w:t>
      </w:r>
      <w:r w:rsidR="008B234B">
        <w:t xml:space="preserve"> </w:t>
      </w:r>
      <w:r w:rsidR="00F037C9">
        <w:t xml:space="preserve">and </w:t>
      </w:r>
      <w:r w:rsidR="008B234B">
        <w:t>you</w:t>
      </w:r>
      <w:r w:rsidR="00B8738F">
        <w:t>r</w:t>
      </w:r>
      <w:r w:rsidR="00F037C9">
        <w:t xml:space="preserve"> salary will be [Reduced Salary].  </w:t>
      </w:r>
      <w:r w:rsidR="00AA1C8C" w:rsidRPr="00A363FA">
        <w:rPr>
          <w:rFonts w:cs="Times New Roman"/>
        </w:rPr>
        <w:t xml:space="preserve">If you </w:t>
      </w:r>
      <w:r w:rsidR="00685C25">
        <w:rPr>
          <w:rFonts w:cs="Times New Roman"/>
        </w:rPr>
        <w:t>complete your requirements for the [Ph.D./Master’s} degree</w:t>
      </w:r>
      <w:r w:rsidR="00AA1C8C" w:rsidRPr="00A363FA">
        <w:rPr>
          <w:rFonts w:cs="Times New Roman"/>
        </w:rPr>
        <w:t xml:space="preserve"> during the fall semester of</w:t>
      </w:r>
      <w:r w:rsidR="000813B6">
        <w:rPr>
          <w:rFonts w:cs="Times New Roman"/>
        </w:rPr>
        <w:t xml:space="preserve"> </w:t>
      </w:r>
      <w:r w:rsidR="00D21FEF">
        <w:rPr>
          <w:rFonts w:cs="Times New Roman"/>
        </w:rPr>
        <w:t>[Y</w:t>
      </w:r>
      <w:r w:rsidR="00AA1C8C" w:rsidRPr="00A363FA">
        <w:rPr>
          <w:rFonts w:cs="Times New Roman"/>
        </w:rPr>
        <w:t>ear], you will be eligible for appointment at the rank of Assistant P</w:t>
      </w:r>
      <w:r w:rsidR="00D21FEF">
        <w:rPr>
          <w:rFonts w:cs="Times New Roman"/>
        </w:rPr>
        <w:t>rofessor effective January 1, [Y</w:t>
      </w:r>
      <w:r w:rsidR="00AA1C8C" w:rsidRPr="00A363FA">
        <w:rPr>
          <w:rFonts w:cs="Times New Roman"/>
        </w:rPr>
        <w:t xml:space="preserve">ear], with an appropriate adjustment in salary.  </w:t>
      </w:r>
    </w:p>
    <w:p w:rsidR="004B2842" w:rsidRDefault="00783A7B" w:rsidP="00E20F30">
      <w:pPr>
        <w:pStyle w:val="NoSpacing"/>
      </w:pPr>
      <w:r w:rsidRPr="00485DB0">
        <w:rPr>
          <w:b/>
        </w:rPr>
        <w:t>(If applicable</w:t>
      </w:r>
      <w:r w:rsidR="00485DB0" w:rsidRPr="00485DB0">
        <w:rPr>
          <w:b/>
        </w:rPr>
        <w:t>,</w:t>
      </w:r>
      <w:r w:rsidRPr="00485DB0">
        <w:rPr>
          <w:b/>
        </w:rPr>
        <w:t xml:space="preserve"> add the following </w:t>
      </w:r>
      <w:r w:rsidR="000813B6">
        <w:rPr>
          <w:b/>
        </w:rPr>
        <w:t>paragraph</w:t>
      </w:r>
      <w:r w:rsidRPr="00485DB0">
        <w:rPr>
          <w:b/>
        </w:rPr>
        <w:t xml:space="preserve">) </w:t>
      </w:r>
      <w:r>
        <w:t xml:space="preserve"> </w:t>
      </w:r>
    </w:p>
    <w:p w:rsidR="00266AB1" w:rsidRDefault="00783A7B" w:rsidP="00E20F30">
      <w:pPr>
        <w:pStyle w:val="NoSpacing"/>
      </w:pPr>
      <w:r>
        <w:t xml:space="preserve">Since you are a non-U.S. citizen, this offer is contingent </w:t>
      </w:r>
      <w:r w:rsidR="00FC6232">
        <w:t xml:space="preserve">upon </w:t>
      </w:r>
      <w:r>
        <w:t xml:space="preserve">the following conditions: </w:t>
      </w:r>
    </w:p>
    <w:p w:rsidR="00266AB1" w:rsidRDefault="00266AB1" w:rsidP="00E20F30">
      <w:pPr>
        <w:pStyle w:val="NoSpacing"/>
      </w:pPr>
    </w:p>
    <w:p w:rsidR="00721FB2" w:rsidRDefault="00275F26" w:rsidP="002D435A">
      <w:pPr>
        <w:pStyle w:val="NoSpacing"/>
        <w:numPr>
          <w:ilvl w:val="0"/>
          <w:numId w:val="3"/>
        </w:numPr>
      </w:pPr>
      <w:r>
        <w:t>U</w:t>
      </w:r>
      <w:r w:rsidR="00783A7B">
        <w:t xml:space="preserve">pon acceptance of this offer, you must work with the USC </w:t>
      </w:r>
      <w:r w:rsidR="00F54632">
        <w:t xml:space="preserve">Office of </w:t>
      </w:r>
      <w:r w:rsidR="00783A7B">
        <w:t>International</w:t>
      </w:r>
      <w:r w:rsidR="00FC6232">
        <w:t xml:space="preserve"> </w:t>
      </w:r>
      <w:r w:rsidR="006C5D23">
        <w:t>S</w:t>
      </w:r>
      <w:r w:rsidR="00783A7B">
        <w:t>upport for Faculty and Staff</w:t>
      </w:r>
      <w:r w:rsidR="00FC6232">
        <w:t xml:space="preserve"> </w:t>
      </w:r>
      <w:r w:rsidR="00F54632">
        <w:t xml:space="preserve">(ISFS) </w:t>
      </w:r>
      <w:r w:rsidR="00783A7B">
        <w:t>to prov</w:t>
      </w:r>
      <w:r w:rsidR="000F3078">
        <w:t>ide documents required by U.S. i</w:t>
      </w:r>
      <w:r w:rsidR="00783A7B">
        <w:t>mmigration law</w:t>
      </w:r>
      <w:r w:rsidR="00721FB2">
        <w:t>;</w:t>
      </w:r>
      <w:r w:rsidR="00783A7B">
        <w:t xml:space="preserve"> </w:t>
      </w:r>
    </w:p>
    <w:p w:rsidR="00FC6232" w:rsidRDefault="00FC6232" w:rsidP="00FC6232">
      <w:pPr>
        <w:pStyle w:val="NoSpacing"/>
        <w:ind w:left="360"/>
      </w:pPr>
    </w:p>
    <w:p w:rsidR="00266AB1" w:rsidRDefault="00275F26" w:rsidP="002D435A">
      <w:pPr>
        <w:pStyle w:val="NoSpacing"/>
        <w:numPr>
          <w:ilvl w:val="0"/>
          <w:numId w:val="3"/>
        </w:numPr>
      </w:pPr>
      <w:r>
        <w:t>W</w:t>
      </w:r>
      <w:r w:rsidR="00FC6232">
        <w:t xml:space="preserve">ith the assistance of </w:t>
      </w:r>
      <w:r w:rsidR="00F54632">
        <w:t>ISFS</w:t>
      </w:r>
      <w:r w:rsidR="00FC6232">
        <w:t xml:space="preserve">, </w:t>
      </w:r>
      <w:r w:rsidR="006C5D23">
        <w:t>y</w:t>
      </w:r>
      <w:r w:rsidR="00783A7B">
        <w:t>ou must obtain approval from U.S.</w:t>
      </w:r>
      <w:r w:rsidR="00FC6232">
        <w:t xml:space="preserve"> Citizenship and</w:t>
      </w:r>
      <w:r w:rsidR="00783A7B">
        <w:t xml:space="preserve"> </w:t>
      </w:r>
      <w:r w:rsidR="00E20180">
        <w:t xml:space="preserve">Immigration </w:t>
      </w:r>
      <w:r w:rsidR="00783A7B">
        <w:t>Service</w:t>
      </w:r>
      <w:r w:rsidR="00FC6232">
        <w:t>s</w:t>
      </w:r>
      <w:r w:rsidR="00E20180">
        <w:t xml:space="preserve"> </w:t>
      </w:r>
      <w:r w:rsidR="00783A7B">
        <w:t xml:space="preserve">to be employed </w:t>
      </w:r>
      <w:r w:rsidR="00F54632">
        <w:t xml:space="preserve">by the </w:t>
      </w:r>
      <w:r w:rsidR="00FC6232">
        <w:t>U</w:t>
      </w:r>
      <w:r w:rsidR="00F54632">
        <w:t xml:space="preserve">niversity of </w:t>
      </w:r>
      <w:r w:rsidR="00FC6232">
        <w:t>S</w:t>
      </w:r>
      <w:r w:rsidR="00F54632">
        <w:t>outh Carolina</w:t>
      </w:r>
      <w:r w:rsidR="00FC6232">
        <w:t xml:space="preserve"> </w:t>
      </w:r>
      <w:r w:rsidR="00783A7B">
        <w:t>in an appropriate immigration classification prior to the starting date</w:t>
      </w:r>
      <w:r w:rsidR="00F54632">
        <w:t xml:space="preserve"> of your appointment</w:t>
      </w:r>
      <w:r w:rsidR="00783A7B">
        <w:t>;</w:t>
      </w:r>
    </w:p>
    <w:p w:rsidR="00FC6232" w:rsidRDefault="00FC6232" w:rsidP="00FC6232">
      <w:pPr>
        <w:pStyle w:val="NoSpacing"/>
        <w:ind w:left="360"/>
      </w:pPr>
    </w:p>
    <w:p w:rsidR="00FC6232" w:rsidRDefault="00A83A77" w:rsidP="002D435A">
      <w:pPr>
        <w:pStyle w:val="NoSpacing"/>
        <w:numPr>
          <w:ilvl w:val="0"/>
          <w:numId w:val="3"/>
        </w:numPr>
      </w:pPr>
      <w:r>
        <w:t>T</w:t>
      </w:r>
      <w:r w:rsidR="00783A7B">
        <w:t xml:space="preserve">he University of South Carolina </w:t>
      </w:r>
      <w:r w:rsidR="00FC6232">
        <w:t>can</w:t>
      </w:r>
      <w:r w:rsidR="00783A7B">
        <w:t>not</w:t>
      </w:r>
      <w:r w:rsidR="00FC6232">
        <w:t xml:space="preserve"> be</w:t>
      </w:r>
      <w:r w:rsidR="00783A7B">
        <w:t xml:space="preserve"> responsible for your failure to comply with </w:t>
      </w:r>
      <w:r w:rsidR="000021F1">
        <w:t>U</w:t>
      </w:r>
      <w:r w:rsidR="00783A7B">
        <w:t>.S. immi</w:t>
      </w:r>
      <w:r w:rsidR="00721FB2">
        <w:t xml:space="preserve">gration laws, nor can </w:t>
      </w:r>
      <w:r w:rsidR="00FC6232">
        <w:t xml:space="preserve">we be held </w:t>
      </w:r>
      <w:r w:rsidR="00721FB2">
        <w:t>liable for limitations</w:t>
      </w:r>
      <w:r w:rsidR="00FC6232">
        <w:t xml:space="preserve"> set forth in the U.S. Immigration and Nationality Act.</w:t>
      </w:r>
    </w:p>
    <w:p w:rsidR="00783A7B" w:rsidRDefault="00783A7B" w:rsidP="006C5D23">
      <w:pPr>
        <w:pStyle w:val="NoSpacing"/>
        <w:ind w:firstLine="720"/>
      </w:pPr>
    </w:p>
    <w:p w:rsidR="00331DC9" w:rsidRDefault="008A1D77" w:rsidP="00331DC9">
      <w:pPr>
        <w:pStyle w:val="NoSpacing"/>
        <w:rPr>
          <w:rFonts w:eastAsia="Calibri" w:cs="Times New Roman"/>
        </w:rPr>
      </w:pPr>
      <w:r>
        <w:t>An appointment at the rank of [Assistant/Associate Professor] is in the tenure track and is subject to the tenure</w:t>
      </w:r>
      <w:r w:rsidR="00643C88">
        <w:t xml:space="preserve"> and</w:t>
      </w:r>
      <w:r>
        <w:t xml:space="preserve"> promotion</w:t>
      </w:r>
      <w:r w:rsidR="00643C88">
        <w:t xml:space="preserve"> guidelines</w:t>
      </w:r>
      <w:r>
        <w:t xml:space="preserve">, and other policies and procedures which are in effect on the effective date of this appointment.  All appointments are subject to the terms and conditions set forth in the </w:t>
      </w:r>
      <w:r w:rsidRPr="000F3078">
        <w:rPr>
          <w:i/>
        </w:rPr>
        <w:t xml:space="preserve">Faculty </w:t>
      </w:r>
      <w:r w:rsidR="00D4488B" w:rsidRPr="000F3078">
        <w:rPr>
          <w:i/>
        </w:rPr>
        <w:t>Manua</w:t>
      </w:r>
      <w:r w:rsidR="00D4488B">
        <w:rPr>
          <w:i/>
        </w:rPr>
        <w:t>l</w:t>
      </w:r>
      <w:r w:rsidR="00FD17AC">
        <w:rPr>
          <w:i/>
        </w:rPr>
        <w:t xml:space="preserve"> </w:t>
      </w:r>
      <w:r w:rsidR="00FD17AC" w:rsidRPr="00E05C6C">
        <w:t>in effect</w:t>
      </w:r>
      <w:r>
        <w:t xml:space="preserve"> </w:t>
      </w:r>
      <w:r w:rsidRPr="009D7686">
        <w:t>on the beginning date of your</w:t>
      </w:r>
      <w:r w:rsidR="00FD17AC" w:rsidRPr="009D7686">
        <w:t xml:space="preserve"> tenure-track </w:t>
      </w:r>
      <w:r w:rsidRPr="009D7686">
        <w:t>employment</w:t>
      </w:r>
      <w:r>
        <w:t>.</w:t>
      </w:r>
      <w:r w:rsidR="00331DC9">
        <w:t xml:space="preserve">  </w:t>
      </w:r>
      <w:r w:rsidR="00331DC9" w:rsidRPr="00331DC9">
        <w:rPr>
          <w:rFonts w:eastAsia="Calibri" w:cs="Times New Roman"/>
        </w:rPr>
        <w:t>A copy of the tenure and promotion policies, procedures</w:t>
      </w:r>
      <w:r w:rsidR="00331DC9">
        <w:rPr>
          <w:rFonts w:eastAsia="Calibri" w:cs="Times New Roman"/>
        </w:rPr>
        <w:t>,</w:t>
      </w:r>
      <w:r w:rsidR="00331DC9" w:rsidRPr="00331DC9">
        <w:rPr>
          <w:rFonts w:eastAsia="Calibri" w:cs="Times New Roman"/>
        </w:rPr>
        <w:t xml:space="preserve"> and guidelines of the </w:t>
      </w:r>
      <w:r w:rsidR="00331DC9">
        <w:rPr>
          <w:rFonts w:eastAsia="Calibri" w:cs="Times New Roman"/>
        </w:rPr>
        <w:lastRenderedPageBreak/>
        <w:t>[College/De</w:t>
      </w:r>
      <w:r w:rsidR="00331DC9" w:rsidRPr="00331DC9">
        <w:rPr>
          <w:rFonts w:eastAsia="Calibri" w:cs="Times New Roman"/>
        </w:rPr>
        <w:t>partment</w:t>
      </w:r>
      <w:r w:rsidR="00331DC9">
        <w:rPr>
          <w:rFonts w:eastAsia="Calibri" w:cs="Times New Roman"/>
        </w:rPr>
        <w:t>]</w:t>
      </w:r>
      <w:r w:rsidR="00331DC9" w:rsidRPr="00331DC9">
        <w:rPr>
          <w:rFonts w:cs="Times New Roman"/>
        </w:rPr>
        <w:t xml:space="preserve"> </w:t>
      </w:r>
      <w:r w:rsidR="00331DC9" w:rsidRPr="00331DC9">
        <w:rPr>
          <w:rFonts w:eastAsia="Calibri" w:cs="Times New Roman"/>
        </w:rPr>
        <w:t xml:space="preserve">is enclosed for your information.  </w:t>
      </w:r>
      <w:r w:rsidR="002D3899">
        <w:rPr>
          <w:rFonts w:eastAsia="Calibri" w:cs="Times New Roman"/>
        </w:rPr>
        <w:t>T</w:t>
      </w:r>
      <w:r w:rsidR="00331DC9" w:rsidRPr="00331DC9">
        <w:rPr>
          <w:rFonts w:eastAsia="Calibri" w:cs="Times New Roman"/>
        </w:rPr>
        <w:t xml:space="preserve">he </w:t>
      </w:r>
      <w:r w:rsidR="002D3899">
        <w:rPr>
          <w:rFonts w:eastAsia="Calibri" w:cs="Times New Roman"/>
        </w:rPr>
        <w:t>[</w:t>
      </w:r>
      <w:r w:rsidR="00331DC9" w:rsidRPr="00331DC9">
        <w:rPr>
          <w:rFonts w:eastAsia="Calibri" w:cs="Times New Roman"/>
        </w:rPr>
        <w:t>Chair</w:t>
      </w:r>
      <w:r w:rsidR="00331DC9" w:rsidRPr="00331DC9">
        <w:rPr>
          <w:rFonts w:cs="Times New Roman"/>
        </w:rPr>
        <w:t>/Dean</w:t>
      </w:r>
      <w:r w:rsidR="002D3899">
        <w:rPr>
          <w:rFonts w:cs="Times New Roman"/>
        </w:rPr>
        <w:t>]</w:t>
      </w:r>
      <w:r w:rsidR="00331DC9" w:rsidRPr="00331DC9">
        <w:rPr>
          <w:rFonts w:eastAsia="Calibri" w:cs="Times New Roman"/>
        </w:rPr>
        <w:t xml:space="preserve"> will </w:t>
      </w:r>
      <w:r w:rsidR="003468D0">
        <w:rPr>
          <w:rFonts w:eastAsia="Calibri" w:cs="Times New Roman"/>
        </w:rPr>
        <w:t>advise you o</w:t>
      </w:r>
      <w:r w:rsidR="00E05C6C">
        <w:rPr>
          <w:rFonts w:eastAsia="Calibri" w:cs="Times New Roman"/>
        </w:rPr>
        <w:t>f</w:t>
      </w:r>
      <w:r w:rsidR="003468D0">
        <w:rPr>
          <w:rFonts w:eastAsia="Calibri" w:cs="Times New Roman"/>
        </w:rPr>
        <w:t xml:space="preserve"> your duties</w:t>
      </w:r>
      <w:r w:rsidR="001F1ACB">
        <w:rPr>
          <w:rFonts w:eastAsia="Calibri" w:cs="Times New Roman"/>
        </w:rPr>
        <w:t xml:space="preserve"> which are subject to change as the</w:t>
      </w:r>
      <w:r w:rsidR="00E05C6C">
        <w:rPr>
          <w:rFonts w:eastAsia="Calibri" w:cs="Times New Roman"/>
        </w:rPr>
        <w:t xml:space="preserve"> needs of the department change</w:t>
      </w:r>
      <w:r w:rsidR="003468D0">
        <w:rPr>
          <w:rFonts w:eastAsia="Calibri" w:cs="Times New Roman"/>
        </w:rPr>
        <w:t>.  P</w:t>
      </w:r>
      <w:r w:rsidR="00331DC9" w:rsidRPr="00331DC9">
        <w:rPr>
          <w:rFonts w:eastAsia="Calibri" w:cs="Times New Roman"/>
        </w:rPr>
        <w:t>lease note that the departmental</w:t>
      </w:r>
      <w:r w:rsidR="00331DC9" w:rsidRPr="00331DC9">
        <w:rPr>
          <w:rFonts w:cs="Times New Roman"/>
        </w:rPr>
        <w:t>/college</w:t>
      </w:r>
      <w:r w:rsidR="00331DC9" w:rsidRPr="00331DC9">
        <w:rPr>
          <w:rFonts w:eastAsia="Calibri" w:cs="Times New Roman"/>
        </w:rPr>
        <w:t xml:space="preserve"> and university criteria establish requirements in the areas of teaching, research and scholarly activities, and service. </w:t>
      </w:r>
    </w:p>
    <w:p w:rsidR="00A978F6" w:rsidRDefault="00A978F6" w:rsidP="00331DC9">
      <w:pPr>
        <w:pStyle w:val="NoSpacing"/>
        <w:rPr>
          <w:rFonts w:eastAsia="Calibri" w:cs="Times New Roman"/>
        </w:rPr>
      </w:pPr>
    </w:p>
    <w:p w:rsidR="00A978F6" w:rsidRDefault="00A978F6" w:rsidP="00A978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Times New Roman"/>
        </w:rPr>
      </w:pPr>
      <w:r>
        <w:rPr>
          <w:rFonts w:eastAsia="Calibri" w:cs="Times New Roman"/>
          <w:b/>
        </w:rPr>
        <w:t>[</w:t>
      </w:r>
      <w:r w:rsidRPr="0095385E">
        <w:rPr>
          <w:rFonts w:eastAsia="Calibri" w:cs="Times New Roman"/>
          <w:b/>
        </w:rPr>
        <w:t>Expectations of the new faculty member should be included in this paragraph</w:t>
      </w:r>
      <w:r>
        <w:rPr>
          <w:rFonts w:eastAsia="Calibri" w:cs="Times New Roman"/>
          <w:b/>
        </w:rPr>
        <w:t xml:space="preserve"> and </w:t>
      </w:r>
      <w:r w:rsidRPr="00585E89">
        <w:rPr>
          <w:rFonts w:eastAsia="Calibri" w:cs="Times New Roman"/>
          <w:b/>
          <w:u w:val="single"/>
        </w:rPr>
        <w:t>should be consistent with departmental/college criteria</w:t>
      </w:r>
      <w:r>
        <w:rPr>
          <w:rFonts w:eastAsia="Calibri" w:cs="Times New Roman"/>
          <w:b/>
        </w:rPr>
        <w:t>.  For example, expectations of minimum teaching load, expectations for scholarly performance and/or for seeking extramural funding for the support of graduate students, faculty salary, and other areas, and expectations of specific service activities within and outside of the University should be included.</w:t>
      </w:r>
      <w:r>
        <w:rPr>
          <w:rFonts w:eastAsia="Calibri" w:cs="Times New Roman"/>
        </w:rPr>
        <w:t>]</w:t>
      </w:r>
    </w:p>
    <w:p w:rsidR="00D70461" w:rsidRPr="00485DB0" w:rsidRDefault="00D70461" w:rsidP="00D70461">
      <w:pPr>
        <w:pStyle w:val="NoSpacing"/>
        <w:rPr>
          <w:b/>
        </w:rPr>
      </w:pPr>
      <w:r w:rsidRPr="00485DB0">
        <w:rPr>
          <w:b/>
        </w:rPr>
        <w:t>(If applicable, add this paragraph)</w:t>
      </w:r>
    </w:p>
    <w:p w:rsidR="00051E08" w:rsidRDefault="00051E08" w:rsidP="00E20F30">
      <w:pPr>
        <w:pStyle w:val="NoSpacing"/>
      </w:pPr>
      <w:r>
        <w:t>The [Department</w:t>
      </w:r>
      <w:r w:rsidR="0055757F">
        <w:t>/College</w:t>
      </w:r>
      <w:r>
        <w:t xml:space="preserve">] will reimburse </w:t>
      </w:r>
      <w:r w:rsidR="00A94CCC">
        <w:t xml:space="preserve">you </w:t>
      </w:r>
      <w:r w:rsidR="00CD0373">
        <w:t>up to [Moving Expense A</w:t>
      </w:r>
      <w:r>
        <w:t xml:space="preserve">mount] toward </w:t>
      </w:r>
      <w:r w:rsidR="00533238">
        <w:t>actual moving</w:t>
      </w:r>
      <w:r>
        <w:t xml:space="preserve"> expenses</w:t>
      </w:r>
      <w:r w:rsidR="00D5224B">
        <w:t xml:space="preserve"> incurred in your relocation</w:t>
      </w:r>
      <w:r>
        <w:t xml:space="preserve"> to </w:t>
      </w:r>
      <w:r w:rsidR="0009572A">
        <w:t>[USC Campus Location]</w:t>
      </w:r>
      <w:r>
        <w:t xml:space="preserve">, SC, subject to USC </w:t>
      </w:r>
      <w:r w:rsidR="00D5224B">
        <w:t xml:space="preserve">policies </w:t>
      </w:r>
      <w:r w:rsidR="00B02A09">
        <w:t>and procedures</w:t>
      </w:r>
      <w:r w:rsidR="00D5224B">
        <w:t>.</w:t>
      </w:r>
      <w:r w:rsidR="00327768">
        <w:t xml:space="preserve">  The USC policy regarding relocation expenses may be reviewed at the following web address:  </w:t>
      </w:r>
      <w:hyperlink r:id="rId5" w:history="1">
        <w:r w:rsidR="00327768" w:rsidRPr="00327768">
          <w:rPr>
            <w:rStyle w:val="Hyperlink"/>
            <w:color w:val="auto"/>
          </w:rPr>
          <w:t>http://www.sc.edu/policies/busf108.pdf</w:t>
        </w:r>
      </w:hyperlink>
      <w:r w:rsidR="00327768">
        <w:t xml:space="preserve">. </w:t>
      </w:r>
    </w:p>
    <w:p w:rsidR="000F3078" w:rsidRDefault="000F3078" w:rsidP="00E20F30">
      <w:pPr>
        <w:pStyle w:val="NoSpacing"/>
      </w:pPr>
    </w:p>
    <w:p w:rsidR="00A94CCC" w:rsidRDefault="00903BDC" w:rsidP="00AA1C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Times New Roman"/>
        </w:rPr>
      </w:pPr>
      <w:r>
        <w:t xml:space="preserve">This offer is contingent upon the verification of the award of your terminal degree, or acceptable progress toward degree completion, as documented by the receipt of an official transcript from the Registrar </w:t>
      </w:r>
      <w:r w:rsidR="00043BFF">
        <w:t xml:space="preserve">of your degree institution </w:t>
      </w:r>
      <w:r>
        <w:t>to the Office of the Dean, [College]</w:t>
      </w:r>
      <w:r w:rsidR="00043BFF">
        <w:t xml:space="preserve">, </w:t>
      </w:r>
      <w:r w:rsidR="00686478">
        <w:t xml:space="preserve">at the </w:t>
      </w:r>
      <w:r w:rsidR="00043BFF">
        <w:t>University of South Carolina</w:t>
      </w:r>
      <w:r>
        <w:t xml:space="preserve">.  In the event that any willful misrepresentation occurs concerning academic credentials, required licenses, or certification, publication, or previous work experience, your appointment may be terminated in accordance with the provision of the </w:t>
      </w:r>
      <w:r w:rsidRPr="00903BDC">
        <w:rPr>
          <w:i/>
        </w:rPr>
        <w:t>Faculty Manua</w:t>
      </w:r>
      <w:r w:rsidR="00AA1C8C">
        <w:rPr>
          <w:i/>
        </w:rPr>
        <w:t xml:space="preserve">l </w:t>
      </w:r>
      <w:r w:rsidR="00AA1C8C" w:rsidRPr="00A363FA">
        <w:rPr>
          <w:rFonts w:eastAsia="Calibri" w:cs="Times New Roman"/>
          <w:u w:val="single"/>
        </w:rPr>
        <w:t>http://www.sc.edu/policies/facman/fmhome.html</w:t>
      </w:r>
      <w:r w:rsidR="00AA1C8C" w:rsidRPr="00A363FA">
        <w:rPr>
          <w:rFonts w:eastAsia="Calibri" w:cs="Times New Roman"/>
          <w:color w:val="000000"/>
        </w:rPr>
        <w:t>.</w:t>
      </w:r>
      <w:r w:rsidR="00AA1C8C" w:rsidRPr="00A363FA">
        <w:rPr>
          <w:rFonts w:eastAsia="Calibri" w:cs="Times New Roman"/>
        </w:rPr>
        <w:t xml:space="preserve">  </w:t>
      </w:r>
    </w:p>
    <w:p w:rsidR="00903BDC" w:rsidRDefault="00826DB3" w:rsidP="00E20F30">
      <w:pPr>
        <w:pStyle w:val="NoSpacing"/>
      </w:pPr>
      <w:r>
        <w:t xml:space="preserve">Enclosed please find an Academic Personal Information Form that must be completed and returned to us along with your acceptance of this offer.  In addition, under policy approved by the Board of Trustees, this offer is contingent upon the completion of a satisfactory job reference and criminal background check.  I have attached a background authorization form for you to complete, sign, and return as instructed.  If desired, you may access, complete, and print both forms from the Human Resources web site at </w:t>
      </w:r>
      <w:hyperlink r:id="rId6" w:history="1">
        <w:r w:rsidR="000E7710" w:rsidRPr="000E7710">
          <w:rPr>
            <w:rStyle w:val="Hyperlink"/>
            <w:color w:val="auto"/>
          </w:rPr>
          <w:t>http://hr.sc.edu/forms.html</w:t>
        </w:r>
      </w:hyperlink>
      <w:r w:rsidRPr="000E7710">
        <w:t>.</w:t>
      </w:r>
    </w:p>
    <w:p w:rsidR="000E7710" w:rsidRDefault="000E7710" w:rsidP="00E20F30">
      <w:pPr>
        <w:pStyle w:val="NoSpacing"/>
      </w:pPr>
    </w:p>
    <w:p w:rsidR="000E7710" w:rsidRPr="000E7710" w:rsidRDefault="000E7710" w:rsidP="000E7710">
      <w:pPr>
        <w:pStyle w:val="Default"/>
        <w:rPr>
          <w:rStyle w:val="A1"/>
          <w:rFonts w:ascii="Times New Roman" w:hAnsi="Times New Roman"/>
          <w:color w:val="auto"/>
        </w:rPr>
      </w:pPr>
      <w:r w:rsidRPr="000E7710">
        <w:rPr>
          <w:rStyle w:val="A1"/>
          <w:rFonts w:ascii="Times New Roman" w:hAnsi="Times New Roman"/>
          <w:color w:val="auto"/>
        </w:rPr>
        <w:t>Federal Law requires that all employers verify the identity and employment eligibility of all new employees (including U.S. citizens) within three days of hire. Employe</w:t>
      </w:r>
      <w:r>
        <w:rPr>
          <w:rStyle w:val="A1"/>
          <w:rFonts w:ascii="Times New Roman" w:hAnsi="Times New Roman"/>
          <w:color w:val="auto"/>
        </w:rPr>
        <w:t>es</w:t>
      </w:r>
      <w:r w:rsidRPr="000E7710">
        <w:rPr>
          <w:rStyle w:val="A1"/>
          <w:rFonts w:ascii="Times New Roman" w:hAnsi="Times New Roman"/>
          <w:color w:val="auto"/>
        </w:rPr>
        <w:t xml:space="preserve"> are required to complete a Form I-9 by the first day of employment, and must provide employers with documents establishing both identity and eligibility to work in the United States. </w:t>
      </w:r>
    </w:p>
    <w:p w:rsidR="000E7710" w:rsidRDefault="000E7710" w:rsidP="00E20F30">
      <w:pPr>
        <w:pStyle w:val="NoSpacing"/>
      </w:pPr>
    </w:p>
    <w:p w:rsidR="00E20F30" w:rsidRDefault="00783A7B" w:rsidP="00E20F30">
      <w:pPr>
        <w:pStyle w:val="NoSpacing"/>
      </w:pPr>
      <w:r>
        <w:t>This offer is subject to any proviso enacted by the General Assembly whether it be in effect at the time of the execution of this offer or enacted after the execution of this offer.</w:t>
      </w:r>
    </w:p>
    <w:p w:rsidR="00903BDC" w:rsidRDefault="00903BDC" w:rsidP="00E20F30">
      <w:pPr>
        <w:pStyle w:val="NoSpacing"/>
      </w:pPr>
    </w:p>
    <w:p w:rsidR="00903BDC" w:rsidRDefault="00903BDC" w:rsidP="00E20F30">
      <w:pPr>
        <w:pStyle w:val="NoSpacing"/>
      </w:pPr>
      <w:r>
        <w:t xml:space="preserve">I am delighted to welcome you to </w:t>
      </w:r>
      <w:r w:rsidR="00051E08">
        <w:t>[Depar</w:t>
      </w:r>
      <w:r w:rsidR="00E10FCC">
        <w:t>t</w:t>
      </w:r>
      <w:r w:rsidR="00051E08">
        <w:t xml:space="preserve">ment/College] </w:t>
      </w:r>
      <w:r w:rsidR="00E10FCC">
        <w:t>and request you indicate your acceptance of this offer by signing this letter in the space provided below and returning it to me by [</w:t>
      </w:r>
      <w:r w:rsidR="00116E41">
        <w:t xml:space="preserve">Deadline </w:t>
      </w:r>
      <w:r w:rsidR="00E10FCC">
        <w:t>Date]</w:t>
      </w:r>
      <w:r w:rsidR="00275F26">
        <w:t>. Please</w:t>
      </w:r>
      <w:r w:rsidR="00E10FCC">
        <w:t xml:space="preserve"> retain a copy for your records.  </w:t>
      </w:r>
      <w:r w:rsidR="0060675D">
        <w:t>Your department chair and I will be happy to answer your questions as they arise.</w:t>
      </w:r>
    </w:p>
    <w:p w:rsidR="00E10FCC" w:rsidRDefault="00E10FCC" w:rsidP="00E20F30">
      <w:pPr>
        <w:pStyle w:val="NoSpacing"/>
      </w:pPr>
    </w:p>
    <w:p w:rsidR="00E10FCC" w:rsidRDefault="00E10FCC" w:rsidP="00E20F30">
      <w:pPr>
        <w:pStyle w:val="NoSpacing"/>
      </w:pPr>
      <w:r>
        <w:t>Sincerely,</w:t>
      </w:r>
    </w:p>
    <w:p w:rsidR="00E10FCC" w:rsidRDefault="00E10FCC" w:rsidP="00E20F30">
      <w:pPr>
        <w:pStyle w:val="NoSpacing"/>
      </w:pPr>
    </w:p>
    <w:p w:rsidR="00E10FCC" w:rsidRDefault="00E10FCC" w:rsidP="00E20F30">
      <w:pPr>
        <w:pStyle w:val="NoSpacing"/>
      </w:pPr>
    </w:p>
    <w:p w:rsidR="00E10FCC" w:rsidRDefault="00E10FCC" w:rsidP="00E20F30">
      <w:pPr>
        <w:pStyle w:val="NoSpacing"/>
      </w:pPr>
    </w:p>
    <w:p w:rsidR="00E10FCC" w:rsidRDefault="00E10FCC" w:rsidP="00E20F30">
      <w:pPr>
        <w:pStyle w:val="NoSpacing"/>
      </w:pPr>
      <w:r>
        <w:t>[Dean’s Name]</w:t>
      </w:r>
    </w:p>
    <w:p w:rsidR="00800581" w:rsidRDefault="00800581" w:rsidP="00E20F30">
      <w:pPr>
        <w:pStyle w:val="NoSpacing"/>
      </w:pPr>
    </w:p>
    <w:p w:rsidR="008A1D77" w:rsidRDefault="008A1D77" w:rsidP="00E20F30">
      <w:pPr>
        <w:pStyle w:val="NoSpacing"/>
      </w:pPr>
    </w:p>
    <w:p w:rsidR="008A1D77" w:rsidRDefault="00DC5AC2" w:rsidP="00E20F30">
      <w:pPr>
        <w:pStyle w:val="NoSpacing"/>
      </w:pPr>
      <w:r>
        <w:t>Enclosures</w:t>
      </w:r>
      <w:r w:rsidR="008A1D77">
        <w:t>:</w:t>
      </w:r>
      <w:r w:rsidR="008A1D77">
        <w:tab/>
        <w:t>Academic Personal Information</w:t>
      </w:r>
    </w:p>
    <w:p w:rsidR="008A1D77" w:rsidRDefault="008A1D77" w:rsidP="00E20F30">
      <w:pPr>
        <w:pStyle w:val="NoSpacing"/>
      </w:pPr>
      <w:r>
        <w:tab/>
      </w:r>
      <w:r>
        <w:tab/>
      </w:r>
      <w:r w:rsidR="00BB272A">
        <w:t xml:space="preserve">Acknowledgement and Authorization for Criminal </w:t>
      </w:r>
      <w:r>
        <w:t>Background</w:t>
      </w:r>
      <w:r w:rsidR="00BB272A">
        <w:t xml:space="preserve"> Check</w:t>
      </w:r>
    </w:p>
    <w:p w:rsidR="00331DC9" w:rsidRDefault="00331DC9" w:rsidP="00E20F30">
      <w:pPr>
        <w:pStyle w:val="NoSpacing"/>
      </w:pPr>
      <w:r>
        <w:tab/>
      </w:r>
      <w:r>
        <w:tab/>
        <w:t>Tenure and Promotion Policies, Procedures, and Guidelines</w:t>
      </w:r>
    </w:p>
    <w:p w:rsidR="00DB0C73" w:rsidRDefault="00DB0C73" w:rsidP="00E20F30">
      <w:pPr>
        <w:pStyle w:val="NoSpacing"/>
      </w:pPr>
    </w:p>
    <w:p w:rsidR="005A6487" w:rsidRDefault="00DB0C73" w:rsidP="00DB0C73">
      <w:pPr>
        <w:pStyle w:val="NoSpacing"/>
        <w:ind w:left="720" w:hanging="720"/>
      </w:pPr>
      <w:r>
        <w:t>c:</w:t>
      </w:r>
      <w:r>
        <w:tab/>
      </w:r>
      <w:r w:rsidR="005A6487">
        <w:t>[Department Chair Name]</w:t>
      </w:r>
    </w:p>
    <w:p w:rsidR="00DB0C73" w:rsidRPr="00DB0C73" w:rsidRDefault="00DB0C73" w:rsidP="005A6487">
      <w:pPr>
        <w:pStyle w:val="NoSpacing"/>
        <w:ind w:left="720"/>
        <w:rPr>
          <w:b/>
        </w:rPr>
      </w:pPr>
      <w:r>
        <w:t xml:space="preserve">Lorraine Aun, Director – International Support for Faculty and Staff </w:t>
      </w:r>
      <w:r>
        <w:rPr>
          <w:b/>
        </w:rPr>
        <w:t>(If non-U.S. Citizen)</w:t>
      </w:r>
    </w:p>
    <w:p w:rsidR="00E10FCC" w:rsidRDefault="00E10FCC" w:rsidP="00E20F30">
      <w:pPr>
        <w:pStyle w:val="NoSpacing"/>
      </w:pPr>
    </w:p>
    <w:p w:rsidR="00E10FCC" w:rsidRDefault="00E10FCC" w:rsidP="00E20F30">
      <w:pPr>
        <w:pStyle w:val="NoSpacing"/>
      </w:pPr>
    </w:p>
    <w:p w:rsidR="00E10FCC" w:rsidRDefault="00E10FCC" w:rsidP="00E20F30">
      <w:pPr>
        <w:pStyle w:val="NoSpacing"/>
      </w:pPr>
      <w:r>
        <w:t>I accept the appointment as described above:</w:t>
      </w:r>
    </w:p>
    <w:p w:rsidR="00E85673" w:rsidRDefault="00E85673" w:rsidP="00E20F30">
      <w:pPr>
        <w:pStyle w:val="NoSpacing"/>
      </w:pPr>
    </w:p>
    <w:p w:rsidR="00E10FCC" w:rsidRDefault="00E10FCC" w:rsidP="00E20F30">
      <w:pPr>
        <w:pStyle w:val="NoSpacing"/>
      </w:pPr>
    </w:p>
    <w:p w:rsidR="00E10FCC" w:rsidRDefault="00E10FCC" w:rsidP="00E20F30">
      <w:pPr>
        <w:pStyle w:val="NoSpacing"/>
      </w:pPr>
      <w:r>
        <w:t>____________________________________            ______________________________</w:t>
      </w:r>
    </w:p>
    <w:p w:rsidR="00E10FCC" w:rsidRDefault="00E10FCC" w:rsidP="00E20F30">
      <w:pPr>
        <w:pStyle w:val="NoSpacing"/>
      </w:pPr>
      <w:r>
        <w:t xml:space="preserve">[Candidate Name]                                </w:t>
      </w:r>
      <w:r>
        <w:tab/>
      </w:r>
      <w:r>
        <w:tab/>
        <w:t>Date</w:t>
      </w:r>
    </w:p>
    <w:p w:rsidR="00AA1C8C" w:rsidRDefault="00AA1C8C" w:rsidP="00E20F30">
      <w:pPr>
        <w:pStyle w:val="NoSpacing"/>
      </w:pPr>
    </w:p>
    <w:p w:rsidR="00AA1C8C" w:rsidRPr="00AA1C8C" w:rsidRDefault="00AA1C8C" w:rsidP="00AA1C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p>
    <w:p w:rsidR="00AA1C8C" w:rsidRDefault="00AA1C8C" w:rsidP="00AA1C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cs="Times New Roman"/>
        </w:rPr>
      </w:pPr>
    </w:p>
    <w:p w:rsidR="00AA1C8C" w:rsidRDefault="00AA1C8C" w:rsidP="00AA1C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A1C8C" w:rsidRDefault="00AA1C8C" w:rsidP="00AA1C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A1C8C" w:rsidRPr="00E20F30" w:rsidRDefault="00AA1C8C" w:rsidP="00E20F30">
      <w:pPr>
        <w:pStyle w:val="NoSpacing"/>
      </w:pPr>
    </w:p>
    <w:sectPr w:rsidR="00AA1C8C" w:rsidRPr="00E20F30" w:rsidSect="00EA03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D6524"/>
    <w:multiLevelType w:val="hybridMultilevel"/>
    <w:tmpl w:val="5BE6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513B7A"/>
    <w:multiLevelType w:val="hybridMultilevel"/>
    <w:tmpl w:val="93A24A78"/>
    <w:lvl w:ilvl="0" w:tplc="0DACC2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A1D5D36"/>
    <w:multiLevelType w:val="hybridMultilevel"/>
    <w:tmpl w:val="569E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3B32"/>
    <w:rsid w:val="000021F1"/>
    <w:rsid w:val="00006DA6"/>
    <w:rsid w:val="00031D62"/>
    <w:rsid w:val="00043BFF"/>
    <w:rsid w:val="00051E08"/>
    <w:rsid w:val="000724E2"/>
    <w:rsid w:val="000749C8"/>
    <w:rsid w:val="000813B6"/>
    <w:rsid w:val="00090FDC"/>
    <w:rsid w:val="00093585"/>
    <w:rsid w:val="0009572A"/>
    <w:rsid w:val="000A3683"/>
    <w:rsid w:val="000A428D"/>
    <w:rsid w:val="000D4EDD"/>
    <w:rsid w:val="000E7710"/>
    <w:rsid w:val="000F3078"/>
    <w:rsid w:val="00110A22"/>
    <w:rsid w:val="00116E41"/>
    <w:rsid w:val="001316BB"/>
    <w:rsid w:val="00134115"/>
    <w:rsid w:val="001E3F14"/>
    <w:rsid w:val="001F1ACB"/>
    <w:rsid w:val="00207AB4"/>
    <w:rsid w:val="00212337"/>
    <w:rsid w:val="00255C1F"/>
    <w:rsid w:val="00266AB1"/>
    <w:rsid w:val="00275F26"/>
    <w:rsid w:val="002B0468"/>
    <w:rsid w:val="002C391B"/>
    <w:rsid w:val="002D3899"/>
    <w:rsid w:val="002D435A"/>
    <w:rsid w:val="00305141"/>
    <w:rsid w:val="00307328"/>
    <w:rsid w:val="0032055A"/>
    <w:rsid w:val="00327768"/>
    <w:rsid w:val="00331DC9"/>
    <w:rsid w:val="003468D0"/>
    <w:rsid w:val="00352FCA"/>
    <w:rsid w:val="0035696E"/>
    <w:rsid w:val="00360A14"/>
    <w:rsid w:val="00380FBD"/>
    <w:rsid w:val="003877E5"/>
    <w:rsid w:val="003A76DD"/>
    <w:rsid w:val="003E593B"/>
    <w:rsid w:val="003F0ADF"/>
    <w:rsid w:val="00485DB0"/>
    <w:rsid w:val="004A12B8"/>
    <w:rsid w:val="004B2842"/>
    <w:rsid w:val="004B782B"/>
    <w:rsid w:val="004C2304"/>
    <w:rsid w:val="004C5DCE"/>
    <w:rsid w:val="005047F5"/>
    <w:rsid w:val="00533238"/>
    <w:rsid w:val="005561DA"/>
    <w:rsid w:val="0055757F"/>
    <w:rsid w:val="00585E89"/>
    <w:rsid w:val="005A6487"/>
    <w:rsid w:val="00603B0B"/>
    <w:rsid w:val="00604939"/>
    <w:rsid w:val="0060675D"/>
    <w:rsid w:val="006119DC"/>
    <w:rsid w:val="00643C88"/>
    <w:rsid w:val="006534A4"/>
    <w:rsid w:val="006770B7"/>
    <w:rsid w:val="00682653"/>
    <w:rsid w:val="00685C25"/>
    <w:rsid w:val="00686478"/>
    <w:rsid w:val="006C5D23"/>
    <w:rsid w:val="006D03D2"/>
    <w:rsid w:val="006D26D1"/>
    <w:rsid w:val="0070746F"/>
    <w:rsid w:val="00721FB2"/>
    <w:rsid w:val="00730438"/>
    <w:rsid w:val="00783A7B"/>
    <w:rsid w:val="007A70F1"/>
    <w:rsid w:val="007F195F"/>
    <w:rsid w:val="007F5F26"/>
    <w:rsid w:val="00800581"/>
    <w:rsid w:val="00826DB3"/>
    <w:rsid w:val="00855758"/>
    <w:rsid w:val="008A1D77"/>
    <w:rsid w:val="008B234B"/>
    <w:rsid w:val="008C6F89"/>
    <w:rsid w:val="008D5144"/>
    <w:rsid w:val="00903BDC"/>
    <w:rsid w:val="00915766"/>
    <w:rsid w:val="00924D84"/>
    <w:rsid w:val="00937971"/>
    <w:rsid w:val="0094101E"/>
    <w:rsid w:val="0095385E"/>
    <w:rsid w:val="009957E1"/>
    <w:rsid w:val="009A32D6"/>
    <w:rsid w:val="009D7686"/>
    <w:rsid w:val="00A05646"/>
    <w:rsid w:val="00A10960"/>
    <w:rsid w:val="00A363FA"/>
    <w:rsid w:val="00A55750"/>
    <w:rsid w:val="00A75ECD"/>
    <w:rsid w:val="00A83A77"/>
    <w:rsid w:val="00A91298"/>
    <w:rsid w:val="00A93D5D"/>
    <w:rsid w:val="00A94CCC"/>
    <w:rsid w:val="00A978F6"/>
    <w:rsid w:val="00AA1C8C"/>
    <w:rsid w:val="00AB5F68"/>
    <w:rsid w:val="00B02A09"/>
    <w:rsid w:val="00B201D8"/>
    <w:rsid w:val="00B429C3"/>
    <w:rsid w:val="00B555AE"/>
    <w:rsid w:val="00B56457"/>
    <w:rsid w:val="00B8738F"/>
    <w:rsid w:val="00BB272A"/>
    <w:rsid w:val="00BE6F27"/>
    <w:rsid w:val="00BF146C"/>
    <w:rsid w:val="00C2091A"/>
    <w:rsid w:val="00C616B3"/>
    <w:rsid w:val="00C6403F"/>
    <w:rsid w:val="00CB7D1A"/>
    <w:rsid w:val="00CD0373"/>
    <w:rsid w:val="00D02596"/>
    <w:rsid w:val="00D0274E"/>
    <w:rsid w:val="00D050C3"/>
    <w:rsid w:val="00D21FEF"/>
    <w:rsid w:val="00D4488B"/>
    <w:rsid w:val="00D5224B"/>
    <w:rsid w:val="00D57323"/>
    <w:rsid w:val="00D70461"/>
    <w:rsid w:val="00D93B32"/>
    <w:rsid w:val="00DB0C73"/>
    <w:rsid w:val="00DC5AC2"/>
    <w:rsid w:val="00DD24D9"/>
    <w:rsid w:val="00DD5547"/>
    <w:rsid w:val="00DF273A"/>
    <w:rsid w:val="00E04F55"/>
    <w:rsid w:val="00E05C6C"/>
    <w:rsid w:val="00E10FCC"/>
    <w:rsid w:val="00E20180"/>
    <w:rsid w:val="00E20F30"/>
    <w:rsid w:val="00E47E19"/>
    <w:rsid w:val="00E55D1B"/>
    <w:rsid w:val="00E70C86"/>
    <w:rsid w:val="00E85673"/>
    <w:rsid w:val="00EA0398"/>
    <w:rsid w:val="00EE3A90"/>
    <w:rsid w:val="00F00036"/>
    <w:rsid w:val="00F037C9"/>
    <w:rsid w:val="00F17771"/>
    <w:rsid w:val="00F17A06"/>
    <w:rsid w:val="00F2201F"/>
    <w:rsid w:val="00F54632"/>
    <w:rsid w:val="00F7573D"/>
    <w:rsid w:val="00FC6232"/>
    <w:rsid w:val="00FD17AC"/>
    <w:rsid w:val="00FF69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B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3B32"/>
    <w:pPr>
      <w:spacing w:after="0"/>
    </w:pPr>
  </w:style>
  <w:style w:type="character" w:styleId="Hyperlink">
    <w:name w:val="Hyperlink"/>
    <w:basedOn w:val="DefaultParagraphFont"/>
    <w:uiPriority w:val="99"/>
    <w:unhideWhenUsed/>
    <w:rsid w:val="00327768"/>
    <w:rPr>
      <w:color w:val="0000FF" w:themeColor="hyperlink"/>
      <w:u w:val="single"/>
    </w:rPr>
  </w:style>
  <w:style w:type="character" w:styleId="Emphasis">
    <w:name w:val="Emphasis"/>
    <w:basedOn w:val="DefaultParagraphFont"/>
    <w:uiPriority w:val="20"/>
    <w:qFormat/>
    <w:rsid w:val="006770B7"/>
    <w:rPr>
      <w:i/>
      <w:iCs/>
    </w:rPr>
  </w:style>
  <w:style w:type="character" w:customStyle="1" w:styleId="style31">
    <w:name w:val="style31"/>
    <w:basedOn w:val="DefaultParagraphFont"/>
    <w:rsid w:val="006770B7"/>
    <w:rPr>
      <w:color w:val="FF0000"/>
    </w:rPr>
  </w:style>
  <w:style w:type="character" w:styleId="CommentReference">
    <w:name w:val="annotation reference"/>
    <w:basedOn w:val="DefaultParagraphFont"/>
    <w:uiPriority w:val="99"/>
    <w:semiHidden/>
    <w:unhideWhenUsed/>
    <w:rsid w:val="00207AB4"/>
    <w:rPr>
      <w:sz w:val="16"/>
      <w:szCs w:val="16"/>
    </w:rPr>
  </w:style>
  <w:style w:type="paragraph" w:styleId="CommentText">
    <w:name w:val="annotation text"/>
    <w:basedOn w:val="Normal"/>
    <w:link w:val="CommentTextChar"/>
    <w:uiPriority w:val="99"/>
    <w:semiHidden/>
    <w:unhideWhenUsed/>
    <w:rsid w:val="00207AB4"/>
    <w:rPr>
      <w:sz w:val="20"/>
      <w:szCs w:val="20"/>
    </w:rPr>
  </w:style>
  <w:style w:type="character" w:customStyle="1" w:styleId="CommentTextChar">
    <w:name w:val="Comment Text Char"/>
    <w:basedOn w:val="DefaultParagraphFont"/>
    <w:link w:val="CommentText"/>
    <w:uiPriority w:val="99"/>
    <w:semiHidden/>
    <w:rsid w:val="00207AB4"/>
    <w:rPr>
      <w:sz w:val="20"/>
      <w:szCs w:val="20"/>
    </w:rPr>
  </w:style>
  <w:style w:type="paragraph" w:styleId="CommentSubject">
    <w:name w:val="annotation subject"/>
    <w:basedOn w:val="CommentText"/>
    <w:next w:val="CommentText"/>
    <w:link w:val="CommentSubjectChar"/>
    <w:uiPriority w:val="99"/>
    <w:semiHidden/>
    <w:unhideWhenUsed/>
    <w:rsid w:val="00207AB4"/>
    <w:rPr>
      <w:b/>
      <w:bCs/>
    </w:rPr>
  </w:style>
  <w:style w:type="character" w:customStyle="1" w:styleId="CommentSubjectChar">
    <w:name w:val="Comment Subject Char"/>
    <w:basedOn w:val="CommentTextChar"/>
    <w:link w:val="CommentSubject"/>
    <w:uiPriority w:val="99"/>
    <w:semiHidden/>
    <w:rsid w:val="00207AB4"/>
    <w:rPr>
      <w:b/>
      <w:bCs/>
    </w:rPr>
  </w:style>
  <w:style w:type="paragraph" w:styleId="BalloonText">
    <w:name w:val="Balloon Text"/>
    <w:basedOn w:val="Normal"/>
    <w:link w:val="BalloonTextChar"/>
    <w:uiPriority w:val="99"/>
    <w:semiHidden/>
    <w:unhideWhenUsed/>
    <w:rsid w:val="00207AB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AB4"/>
    <w:rPr>
      <w:rFonts w:ascii="Tahoma" w:hAnsi="Tahoma" w:cs="Tahoma"/>
      <w:sz w:val="16"/>
      <w:szCs w:val="16"/>
    </w:rPr>
  </w:style>
  <w:style w:type="paragraph" w:customStyle="1" w:styleId="Default">
    <w:name w:val="Default"/>
    <w:basedOn w:val="Normal"/>
    <w:rsid w:val="000E7710"/>
    <w:pPr>
      <w:autoSpaceDE w:val="0"/>
      <w:autoSpaceDN w:val="0"/>
      <w:spacing w:after="0"/>
    </w:pPr>
    <w:rPr>
      <w:rFonts w:ascii="Franklin Gothic Book" w:hAnsi="Franklin Gothic Book" w:cs="Times New Roman"/>
      <w:color w:val="000000"/>
      <w:szCs w:val="24"/>
    </w:rPr>
  </w:style>
  <w:style w:type="character" w:customStyle="1" w:styleId="A1">
    <w:name w:val="A1"/>
    <w:basedOn w:val="DefaultParagraphFont"/>
    <w:uiPriority w:val="99"/>
    <w:rsid w:val="000E7710"/>
    <w:rPr>
      <w:rFonts w:ascii="Franklin Gothic Book" w:hAnsi="Franklin Gothic Book" w:hint="default"/>
      <w:color w:val="005188"/>
    </w:rPr>
  </w:style>
  <w:style w:type="paragraph" w:styleId="Revision">
    <w:name w:val="Revision"/>
    <w:hidden/>
    <w:uiPriority w:val="99"/>
    <w:semiHidden/>
    <w:rsid w:val="009D7686"/>
    <w:pPr>
      <w:spacing w:after="0"/>
    </w:pPr>
  </w:style>
</w:styles>
</file>

<file path=word/webSettings.xml><?xml version="1.0" encoding="utf-8"?>
<w:webSettings xmlns:r="http://schemas.openxmlformats.org/officeDocument/2006/relationships" xmlns:w="http://schemas.openxmlformats.org/wordprocessingml/2006/main">
  <w:divs>
    <w:div w:id="980187508">
      <w:bodyDiv w:val="1"/>
      <w:marLeft w:val="0"/>
      <w:marRight w:val="0"/>
      <w:marTop w:val="0"/>
      <w:marBottom w:val="0"/>
      <w:divBdr>
        <w:top w:val="none" w:sz="0" w:space="0" w:color="auto"/>
        <w:left w:val="none" w:sz="0" w:space="0" w:color="auto"/>
        <w:bottom w:val="none" w:sz="0" w:space="0" w:color="auto"/>
        <w:right w:val="none" w:sz="0" w:space="0" w:color="auto"/>
      </w:divBdr>
    </w:div>
    <w:div w:id="11665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r.sc.edu/forms.html" TargetMode="External"/><Relationship Id="rId5" Type="http://schemas.openxmlformats.org/officeDocument/2006/relationships/hyperlink" Target="http://www.sc.edu/policies/busf10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5432</Characters>
  <Application>Microsoft Office Word</Application>
  <DocSecurity>0</DocSecurity>
  <Lines>139</Lines>
  <Paragraphs>87</Paragraphs>
  <ScaleCrop>false</ScaleCrop>
  <HeadingPairs>
    <vt:vector size="2" baseType="variant">
      <vt:variant>
        <vt:lpstr>Title</vt:lpstr>
      </vt:variant>
      <vt:variant>
        <vt:i4>1</vt:i4>
      </vt:variant>
    </vt:vector>
  </HeadingPairs>
  <TitlesOfParts>
    <vt:vector size="1" baseType="lpstr">
      <vt:lpstr/>
    </vt:vector>
  </TitlesOfParts>
  <Company>The University of South Carolina</Company>
  <LinksUpToDate>false</LinksUpToDate>
  <CharactersWithSpaces>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USC</dc:creator>
  <cp:keywords/>
  <dc:description/>
  <cp:lastModifiedBy>ETA</cp:lastModifiedBy>
  <cp:revision>2</cp:revision>
  <dcterms:created xsi:type="dcterms:W3CDTF">2010-08-26T20:57:00Z</dcterms:created>
  <dcterms:modified xsi:type="dcterms:W3CDTF">2010-08-26T20:57:00Z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